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BC" w:rsidRDefault="003A6B31">
      <w:r>
        <w:t>Уважаемые участники</w:t>
      </w:r>
      <w:r>
        <w:br/>
        <w:t xml:space="preserve">I Всероссийского художественно-публицистического </w:t>
      </w:r>
      <w:proofErr w:type="gramStart"/>
      <w:r>
        <w:t>конкурса</w:t>
      </w:r>
      <w:r>
        <w:br/>
        <w:t>«</w:t>
      </w:r>
      <w:proofErr w:type="gramEnd"/>
      <w:r>
        <w:t>БЕССМЕРТНЫЙ ПОЛК. НЕПРИДУМАННАЯ ИСТОРИЯ»!</w:t>
      </w:r>
      <w:r>
        <w:br/>
        <w:t> </w:t>
      </w:r>
      <w:r>
        <w:br/>
        <w:t>Подведены окончательные итоги конкурса 2017 года.</w:t>
      </w:r>
      <w:r>
        <w:br/>
        <w:t>Благодарим всех за участие в Конкурсе, за ваш интерес к темам, связанным с подвигом нашего народа, победившего страшное зло  XX  века – фашизм и нацизм.</w:t>
      </w:r>
      <w:r>
        <w:br/>
        <w:t xml:space="preserve">Лучший способ усвоить исторические уроки – </w:t>
      </w:r>
      <w:proofErr w:type="spellStart"/>
      <w:r>
        <w:t>вовлечённость</w:t>
      </w:r>
      <w:proofErr w:type="spellEnd"/>
      <w:r>
        <w:t xml:space="preserve"> в процесс познания истории. Именно этот путь предлагает наш художественно-публицистический конкурс. Рисуя или описывая события Великой Отечественной войны, вы погружаетесь в историю собственной семьи и своего Отечества.</w:t>
      </w:r>
      <w:r>
        <w:br/>
        <w:t>Сохраняя вашу семейную историю, связанную с Великой Отечественной войной, вы делаете большое дело – помогаете сберечь правду о подвиге ваших дедов и прадедов, бабушек и прабабушек. Ваши истории становятся ручейками в море нашей общей, народной, памяти, которая связывает всех нас, жителей России, в одну большую семью, объединённую общим горем и радостью, подвигом и Победой.</w:t>
      </w:r>
      <w:r>
        <w:br/>
        <w:t>И вот что особенно важно: тому, кто знает историю своей семьи, невозможно навязать ложные ценности. Внуки и правнуки солдат-победителей никогда не поддержат неонацистов, какими бы красивыми лозунгами те ни прикрывались.  </w:t>
      </w:r>
      <w:r>
        <w:br/>
        <w:t>Нам приятно сообщить вам, что к Конкурсу подключились 65 регионов из всех федеральных округов России. Наибольшее количество, около четверти всех работ прислано из Центрального федерального округа, примерно пятая часть работ – из Южного ФО и ещё столько же из Приволжского ФО.</w:t>
      </w:r>
      <w:r>
        <w:br/>
        <w:t xml:space="preserve">В соответствии с условиями Конкурса, авторы работ, соответствующих его Положению, получают Свидетельство участника (Свидетельства участникам и Дипломы победителям Конкурса высылаются на те электронные адреса, с которых поступили работы). Принимая решение о выдаче Свидетельства, жюри особое внимание уделяло оригинальности работы, её принадлежности заявленному автору. Все эссе прошли проверку на </w:t>
      </w:r>
      <w:proofErr w:type="spellStart"/>
      <w:r>
        <w:t>антиплагиат</w:t>
      </w:r>
      <w:proofErr w:type="spellEnd"/>
      <w:r>
        <w:t>.</w:t>
      </w:r>
      <w:r>
        <w:br/>
        <w:t>Напоминаем, что в соответствии с Положением Конкурса, лучшие эссе и рисунки, поступившие на Конкурс, могут быть опубликованы в книгах  «Библиотеки Бессмертного полка» , которую Движение создаёт совместно с издательством АСТ.</w:t>
      </w:r>
      <w:r>
        <w:br/>
        <w:t xml:space="preserve">Победители Конкурса будут объявлены на официальном сайте движения «Бессмертный полк России»  </w:t>
      </w:r>
      <w:hyperlink r:id="rId4" w:tgtFrame="_blank" w:history="1">
        <w:r>
          <w:rPr>
            <w:rStyle w:val="a3"/>
          </w:rPr>
          <w:t>https://polkrf.ru</w:t>
        </w:r>
      </w:hyperlink>
      <w:r>
        <w:t xml:space="preserve"> .</w:t>
      </w:r>
      <w:r>
        <w:br/>
        <w:t>В жюри Конкурса, наряду с представителями Учредителя – Общероссийского общественного движения «Бессмертный полк России», вошли представители ведущих вузов страны, Министерства образования и науки Российской Федерации.</w:t>
      </w:r>
      <w:r>
        <w:br/>
        <w:t xml:space="preserve">II  Всероссийский художественно-публицистический конкурс «Бессмертный полк. Непридуманная история» будет объявлен в 2018 году, следите за новостями на официальном сайте движения «Бессмертный полк России»:  </w:t>
      </w:r>
      <w:hyperlink r:id="rId5" w:tgtFrame="_blank" w:history="1">
        <w:r>
          <w:rPr>
            <w:rStyle w:val="a3"/>
          </w:rPr>
          <w:t>https://polkrf.ru</w:t>
        </w:r>
      </w:hyperlink>
      <w:r>
        <w:t xml:space="preserve">  и   </w:t>
      </w:r>
      <w:hyperlink r:id="rId6" w:tgtFrame="_blank" w:history="1">
        <w:r>
          <w:rPr>
            <w:rStyle w:val="a3"/>
          </w:rPr>
          <w:t>https://polkrf.ru/memory/296/bp_nepridumannaya_istoriya</w:t>
        </w:r>
      </w:hyperlink>
      <w:r>
        <w:t xml:space="preserve">  .</w:t>
      </w:r>
      <w:r>
        <w:br/>
        <w:t> </w:t>
      </w:r>
      <w:r>
        <w:br/>
        <w:t>Жюри публицистической части конкурса:</w:t>
      </w:r>
      <w:r>
        <w:br/>
        <w:t xml:space="preserve">- </w:t>
      </w:r>
      <w:proofErr w:type="spellStart"/>
      <w:r>
        <w:t>Земцов</w:t>
      </w:r>
      <w:proofErr w:type="spellEnd"/>
      <w:r>
        <w:t xml:space="preserve"> Николай Георгиевич – сопредседатель Общероссийского общественного движения «Бессмертный полк России», депутат Государственной Думы Федерального Собрания Российской Федерации, член Комитета Госдумы РФ по образованию и науке;</w:t>
      </w:r>
      <w:r>
        <w:br/>
        <w:t xml:space="preserve">- </w:t>
      </w:r>
      <w:proofErr w:type="spellStart"/>
      <w:r>
        <w:t>Вартанова</w:t>
      </w:r>
      <w:proofErr w:type="spellEnd"/>
      <w:r>
        <w:t xml:space="preserve"> Елена Леонидовна – декан факультета журналистики МГУ имени М.В. Ломоносова, заведующая кафедрой теории и экономики СМИ, профессор;</w:t>
      </w:r>
      <w:r>
        <w:br/>
        <w:t>- Иванова Арина Евгеньевна – советник декана факультета журналистики МГУ имени М.В. Ломоносова по связям с общественностью и СМИ;</w:t>
      </w:r>
      <w:r>
        <w:br/>
        <w:t xml:space="preserve">- Погосян Соня Григорьевна – заместитель начальника отдела Департамента государственной </w:t>
      </w:r>
      <w:r>
        <w:lastRenderedPageBreak/>
        <w:t>политики в сфере воспитания детей и молодёжи Министерства образования и науки РФ;</w:t>
      </w:r>
      <w:r>
        <w:br/>
        <w:t>- Зотьев Алексей Евгеньевич – член Международного союза журналистов, Союза журналистов России, член Экспертного совета по воспитанию при Комитете по образованию и науке Госдумы РФ;</w:t>
      </w:r>
      <w:r>
        <w:br/>
        <w:t>- Милькова Людмила Владимировна – главный редактор, руководитель проектов «Всероссийский художественно-публицистический конкурс «Бессмертный полк. Непридуманная история», «Библиотека Бессмертного полка»  ООД   «Бессмертный полк России» , выпускник факультета журналистики МГУ имени М.В. Ломоносова.</w:t>
      </w:r>
      <w:r>
        <w:br/>
        <w:t> </w:t>
      </w:r>
      <w:r>
        <w:br/>
        <w:t>Жюри художественной части конкурса:</w:t>
      </w:r>
      <w:r>
        <w:br/>
        <w:t xml:space="preserve">- </w:t>
      </w:r>
      <w:proofErr w:type="spellStart"/>
      <w:r>
        <w:t>Земцов</w:t>
      </w:r>
      <w:proofErr w:type="spellEnd"/>
      <w:r>
        <w:t xml:space="preserve"> Николай Георгиевич – сопредседатель Общероссийского общественного движения «Бессмертный полк России», депутат Государственной Думы Федерального Собрания Российской Федерации, член Комитета Госдумы РФ по образованию и науке;</w:t>
      </w:r>
      <w:r>
        <w:br/>
        <w:t xml:space="preserve">- </w:t>
      </w:r>
      <w:proofErr w:type="spellStart"/>
      <w:r>
        <w:t>Андрияка</w:t>
      </w:r>
      <w:proofErr w:type="spellEnd"/>
      <w:r>
        <w:t xml:space="preserve"> Сергей Николаевич – ректор Академии акварели и изящных искусств, художественный руководитель Школы акварели Сергея </w:t>
      </w:r>
      <w:proofErr w:type="spellStart"/>
      <w:r>
        <w:t>Андрияки</w:t>
      </w:r>
      <w:proofErr w:type="spellEnd"/>
      <w:r>
        <w:t>, народный художник Российской Федерации, действительный член Российской академии художеств;</w:t>
      </w:r>
      <w:r>
        <w:br/>
        <w:t xml:space="preserve">- Курбатова Наталья Викторовна – первый проректор Академии акварели и изящных искусств Сергея </w:t>
      </w:r>
      <w:proofErr w:type="spellStart"/>
      <w:r>
        <w:t>Андрияки</w:t>
      </w:r>
      <w:proofErr w:type="spellEnd"/>
      <w:r>
        <w:t>, почётный работник общего образования Российской Федерации, кандидат педагогических наук, председатель Ассоциации учителей образовательной области «Искусство»;</w:t>
      </w:r>
      <w:r>
        <w:br/>
        <w:t xml:space="preserve">- Беседнова Наталья Владимировна – член-корреспондент  Российской академии художеств , доцент Академии акварели и изящных искусств Сергея </w:t>
      </w:r>
      <w:proofErr w:type="spellStart"/>
      <w:r>
        <w:t>Андрияки</w:t>
      </w:r>
      <w:proofErr w:type="spellEnd"/>
      <w:r>
        <w:t>;</w:t>
      </w:r>
      <w:r>
        <w:br/>
        <w:t xml:space="preserve">- Волков Александр Павлович – заслуженный художник РФ, старший преподаватель Академии акварели и изящных искусств Сергея </w:t>
      </w:r>
      <w:proofErr w:type="spellStart"/>
      <w:r>
        <w:t>Андрияки</w:t>
      </w:r>
      <w:proofErr w:type="spellEnd"/>
      <w:r>
        <w:t>;</w:t>
      </w:r>
      <w:r>
        <w:br/>
        <w:t xml:space="preserve">- Крылова Анастасия Андреевна – преподаватель Академии акварели и изящных искусств Сергея </w:t>
      </w:r>
      <w:proofErr w:type="spellStart"/>
      <w:r>
        <w:t>Андрияки</w:t>
      </w:r>
      <w:proofErr w:type="spellEnd"/>
      <w:r>
        <w:t>;</w:t>
      </w:r>
      <w:r>
        <w:br/>
        <w:t xml:space="preserve">- Милькова Людмила Владимировна – главный редактор, руководитель проектов «Всероссийский художественно-публицистический конкурс «Бессмертный полк. Непридуманная история», «Библиотека Бессмертного </w:t>
      </w:r>
      <w:proofErr w:type="gramStart"/>
      <w:r>
        <w:t>полка»  ООД</w:t>
      </w:r>
      <w:proofErr w:type="gramEnd"/>
      <w:r>
        <w:t xml:space="preserve">   «Бессмертный полк России» , выпускник факультета журналистики МГУ имени М.В. Ломоносова.</w:t>
      </w:r>
      <w:r>
        <w:br/>
      </w:r>
      <w:r>
        <w:br/>
        <w:t>---</w:t>
      </w:r>
      <w:r>
        <w:br/>
        <w:t>С уважением,</w:t>
      </w:r>
      <w:r>
        <w:br/>
        <w:t>организаторы I Всероссийского художественно-публицистического конкурса</w:t>
      </w:r>
      <w:r>
        <w:br/>
        <w:t>«БЕССМЕРТНЫЙ ПОЛК. НЕПРИДУМАННАЯ ИСТОРИЯ»</w:t>
      </w:r>
      <w:bookmarkStart w:id="0" w:name="_GoBack"/>
      <w:bookmarkEnd w:id="0"/>
    </w:p>
    <w:sectPr w:rsidR="00A4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0F"/>
    <w:rsid w:val="003A6B31"/>
    <w:rsid w:val="00666D0F"/>
    <w:rsid w:val="00A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3464E-49FE-46E5-A5B4-3338A2E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krf.ru/memory/296/bp_nepridumannaya_istoriya" TargetMode="External"/><Relationship Id="rId5" Type="http://schemas.openxmlformats.org/officeDocument/2006/relationships/hyperlink" Target="https://polkrf.ru/" TargetMode="External"/><Relationship Id="rId4" Type="http://schemas.openxmlformats.org/officeDocument/2006/relationships/hyperlink" Target="https://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2017-12-20T18:23:00Z</dcterms:created>
  <dcterms:modified xsi:type="dcterms:W3CDTF">2017-12-20T18:24:00Z</dcterms:modified>
</cp:coreProperties>
</file>